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6" w:rsidRPr="00FD1AB1" w:rsidRDefault="00CD1FB1" w:rsidP="00BC48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Table A</w:t>
      </w:r>
      <w:r w:rsidR="00BC48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Concentrations of selected elements</w:t>
      </w:r>
      <w:r w:rsidR="00BC48D6">
        <w:rPr>
          <w:rFonts w:ascii="Arial" w:hAnsi="Arial" w:cs="Arial"/>
        </w:rPr>
        <w:t xml:space="preserve"> [mgkg</w:t>
      </w:r>
      <w:r w:rsidR="00BC48D6" w:rsidRPr="002D5766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] in</w:t>
      </w:r>
      <w:r w:rsidR="00BC48D6">
        <w:rPr>
          <w:rFonts w:ascii="Arial" w:hAnsi="Arial" w:cs="Arial"/>
        </w:rPr>
        <w:t xml:space="preserve"> samples collected along the </w:t>
      </w:r>
      <w:proofErr w:type="spellStart"/>
      <w:r w:rsidR="00BC48D6">
        <w:rPr>
          <w:rFonts w:ascii="Arial" w:hAnsi="Arial" w:cs="Arial"/>
          <w:i/>
        </w:rPr>
        <w:t>oxysalt</w:t>
      </w:r>
      <w:proofErr w:type="spellEnd"/>
      <w:r w:rsidR="00BC48D6">
        <w:rPr>
          <w:rFonts w:ascii="Arial" w:hAnsi="Arial" w:cs="Arial"/>
          <w:i/>
        </w:rPr>
        <w:t xml:space="preserve">-silicate </w:t>
      </w:r>
      <w:r w:rsidR="00BC48D6">
        <w:rPr>
          <w:rFonts w:ascii="Arial" w:hAnsi="Arial" w:cs="Arial"/>
        </w:rPr>
        <w:t xml:space="preserve">boundary (labeled “a”) as well as in the hematite-quartz rich layer 30 cm below the </w:t>
      </w:r>
      <w:proofErr w:type="spellStart"/>
      <w:r w:rsidR="00BC48D6">
        <w:rPr>
          <w:rFonts w:ascii="Arial" w:hAnsi="Arial" w:cs="Arial"/>
        </w:rPr>
        <w:t>oxysalt</w:t>
      </w:r>
      <w:proofErr w:type="spellEnd"/>
      <w:r w:rsidR="00BC48D6">
        <w:rPr>
          <w:rFonts w:ascii="Arial" w:hAnsi="Arial" w:cs="Arial"/>
        </w:rPr>
        <w:t>-silicate boundary (labeled “b”)</w:t>
      </w:r>
    </w:p>
    <w:tbl>
      <w:tblPr>
        <w:tblW w:w="13309" w:type="dxa"/>
        <w:tblInd w:w="18" w:type="dxa"/>
        <w:tblLook w:val="04A0" w:firstRow="1" w:lastRow="0" w:firstColumn="1" w:lastColumn="0" w:noHBand="0" w:noVBand="1"/>
      </w:tblPr>
      <w:tblGrid>
        <w:gridCol w:w="1023"/>
        <w:gridCol w:w="94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C48D6" w:rsidRPr="002D5766" w:rsidTr="00E549FA">
        <w:trPr>
          <w:trHeight w:val="315"/>
        </w:trPr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DL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S1a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S1b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S3a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S3b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S5a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S5b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S7a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S7b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S9a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S9b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S11a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S11b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Cr</w:t>
            </w:r>
          </w:p>
        </w:tc>
        <w:tc>
          <w:tcPr>
            <w:tcW w:w="946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184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Co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0.03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AED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Ni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6334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10338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9091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6636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10202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5990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9003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4794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6432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4541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8430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shd w:val="clear" w:color="auto" w:fill="auto"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Cu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2680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5437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3AED">
              <w:rPr>
                <w:rFonts w:ascii="Arial" w:hAnsi="Arial" w:cs="Arial"/>
              </w:rPr>
              <w:t>3769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4043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3AED">
              <w:rPr>
                <w:rFonts w:ascii="Arial" w:hAnsi="Arial" w:cs="Arial"/>
              </w:rPr>
              <w:t>4792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4588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3AED">
              <w:rPr>
                <w:rFonts w:ascii="Arial" w:hAnsi="Arial" w:cs="Arial"/>
              </w:rPr>
              <w:t>3983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275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  <w:r w:rsidRPr="00383AED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3174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Zn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shd w:val="clear" w:color="auto" w:fill="auto"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Se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8.3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0.4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945" w:type="dxa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0.9</w:t>
            </w:r>
          </w:p>
        </w:tc>
      </w:tr>
      <w:tr w:rsidR="00BC48D6" w:rsidRPr="002D5766" w:rsidTr="00E549FA">
        <w:trPr>
          <w:trHeight w:val="315"/>
        </w:trPr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83AED">
              <w:rPr>
                <w:rFonts w:ascii="Arial" w:eastAsia="Times New Roman" w:hAnsi="Arial" w:cs="Arial"/>
                <w:color w:val="000000"/>
              </w:rPr>
              <w:t>Pb</w:t>
            </w:r>
            <w:proofErr w:type="spellEnd"/>
          </w:p>
        </w:tc>
        <w:tc>
          <w:tcPr>
            <w:tcW w:w="94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AED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383AE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383AE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83AE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C48D6" w:rsidRPr="00383AED" w:rsidRDefault="00BC48D6" w:rsidP="00E549FA">
            <w:pPr>
              <w:spacing w:before="120"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BC48D6" w:rsidRPr="002D5766" w:rsidRDefault="00BC48D6" w:rsidP="00BC48D6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DL = detection limit</w:t>
      </w:r>
      <w:r w:rsidR="00CD1FB1">
        <w:rPr>
          <w:rFonts w:ascii="Arial" w:hAnsi="Arial" w:cs="Arial"/>
        </w:rPr>
        <w:t xml:space="preserve">, note that the concentrations of </w:t>
      </w:r>
      <w:proofErr w:type="gramStart"/>
      <w:r w:rsidR="00CD1FB1">
        <w:rPr>
          <w:rFonts w:ascii="Arial" w:hAnsi="Arial" w:cs="Arial"/>
        </w:rPr>
        <w:t>As</w:t>
      </w:r>
      <w:proofErr w:type="gramEnd"/>
      <w:r w:rsidR="00CD1FB1">
        <w:rPr>
          <w:rFonts w:ascii="Arial" w:hAnsi="Arial" w:cs="Arial"/>
        </w:rPr>
        <w:t xml:space="preserve"> are below 5 mgkg</w:t>
      </w:r>
      <w:r w:rsidR="00CD1FB1" w:rsidRPr="00CD1FB1">
        <w:rPr>
          <w:rFonts w:ascii="Arial" w:hAnsi="Arial" w:cs="Arial"/>
          <w:vertAlign w:val="superscript"/>
        </w:rPr>
        <w:t>-1</w:t>
      </w:r>
    </w:p>
    <w:p w:rsidR="00AD0F57" w:rsidRDefault="00AD0F57">
      <w:bookmarkStart w:id="0" w:name="_GoBack"/>
      <w:bookmarkEnd w:id="0"/>
    </w:p>
    <w:sectPr w:rsidR="00AD0F57" w:rsidSect="00BC4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6"/>
    <w:rsid w:val="004C394B"/>
    <w:rsid w:val="00880E51"/>
    <w:rsid w:val="00AD0F57"/>
    <w:rsid w:val="00BC48D6"/>
    <w:rsid w:val="00C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8D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8D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mschindler</dc:creator>
  <cp:lastModifiedBy>mschindler</cp:lastModifiedBy>
  <cp:revision>2</cp:revision>
  <dcterms:created xsi:type="dcterms:W3CDTF">2014-04-14T19:29:00Z</dcterms:created>
  <dcterms:modified xsi:type="dcterms:W3CDTF">2014-04-14T19:29:00Z</dcterms:modified>
</cp:coreProperties>
</file>