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23" w:rsidRPr="00F75D63" w:rsidRDefault="00317523" w:rsidP="00317523">
      <w:pPr>
        <w:rPr>
          <w:lang w:val="en-US"/>
        </w:rPr>
      </w:pPr>
      <w:r w:rsidRPr="00F75D63">
        <w:rPr>
          <w:lang w:val="en-US"/>
        </w:rPr>
        <w:t>Table 6</w:t>
      </w:r>
      <w:r w:rsidR="00A10987">
        <w:rPr>
          <w:lang w:val="en-US"/>
        </w:rPr>
        <w:t>S</w:t>
      </w:r>
      <w:r w:rsidRPr="00F75D63">
        <w:rPr>
          <w:lang w:val="en-US"/>
        </w:rPr>
        <w:t xml:space="preserve">. Compositions of PGE minerals from borehole </w:t>
      </w:r>
      <w:r w:rsidRPr="00F75D63">
        <w:rPr>
          <w:b/>
          <w:lang w:val="en-US"/>
        </w:rPr>
        <w:t>PH-401</w:t>
      </w:r>
    </w:p>
    <w:p w:rsidR="00317523" w:rsidRDefault="00317523" w:rsidP="00317523">
      <w:pPr>
        <w:rPr>
          <w:sz w:val="18"/>
          <w:szCs w:val="18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8"/>
        <w:gridCol w:w="624"/>
        <w:gridCol w:w="3590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763"/>
      </w:tblGrid>
      <w:tr w:rsidR="00317523" w:rsidRPr="00D416C8" w:rsidTr="00D475E3"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No.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D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epth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Formula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Ag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Au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Bi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Fe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Ni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Cu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Pd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Pt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Rh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S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Sb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Sn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Pb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Te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Total</w:t>
            </w:r>
          </w:p>
        </w:tc>
      </w:tr>
      <w:tr w:rsidR="00317523" w:rsidRPr="00797360" w:rsidTr="00D475E3"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365.0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4.60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Ag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0.40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5.00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Pb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3.00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2.75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30.90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39.24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72.89*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365.0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1.83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Ni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(As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0.84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Sn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0.16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Te)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21.49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3.45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66.69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6.31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0.28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98.22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365.0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2.46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Pt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0.54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3.00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(Sn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0.73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0.15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Sb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Te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Pb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2.04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48.87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19.75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1.19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16.25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0.63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1.24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89.97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365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3.96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Au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4.02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0.99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Sn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11.9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1.82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67.46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18.8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99.99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365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3.95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Au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Pt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4.03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(Sn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Te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11.8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1.64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67.1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18.06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100.16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1.57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Pt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1.27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Au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0.12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2.96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(Sn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Pb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1.04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4.06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29.31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43.51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21.19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0.8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98.87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388.8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0.94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Ag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0.04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Ni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(Te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0.58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0.40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1.66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31.23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37.36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27.52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98.45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4.97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.03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21.71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75.64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97.35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8.02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(Sb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2.40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0.58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2.98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3.63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71.11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24.34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99.08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390.0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8.02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(Sb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2.93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2.98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0.30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69.68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29.17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99.15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390.0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Pt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(As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1.94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2.00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41.97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56.25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0.53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98.75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392.2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1.84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0.13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Sb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0.58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0.45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1.03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10.28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60.09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7.92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21.58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99.87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392.2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1.40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0.59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2.90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Sb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38.35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11.05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48.18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2.41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99.99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14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392.2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7.79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Ag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0.19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7.98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Sb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2.55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0.46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1.72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2.86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68.16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25.58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98.32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392.2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1.01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42.43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.00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.00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16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392.6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Ag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5.07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Sb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1.56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0.37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1.97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0.98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3.64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70.3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25.09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99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98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392.6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1.88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0.12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41.33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57.5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1.11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.00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393.6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1.90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2.99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Sn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37.4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39.11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22.16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98.67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19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394.8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Au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Te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0.59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Pb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0.41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38.56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31.03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27.55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97.72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394.8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0.68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Fe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0.28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Cu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Ni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0.32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10.19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1.30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88.00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99.97**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395.9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1.88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0.11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Sb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0.56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0.45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10.44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61.69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6.32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20.92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99.37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22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395.9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Sb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1.61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0.37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3.61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70.23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25.69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99.53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23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397.7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1.75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1.26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.01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Sn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33.57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44.28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21.13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98.98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397.7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5.01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(Sb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1.14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0.35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Sn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0.30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Te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0.20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3.47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70.74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18.50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4.68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3.38</w:t>
            </w: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100.77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25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397.7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2.78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Pt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0.18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2.96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(Sn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0.58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0.38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Te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1.03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6.58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67.59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7.97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15.69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2.11</w:t>
            </w: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99.94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26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397.7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0.68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0.71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Fe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0.28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Sn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10.33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2.28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86.81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0.58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100.00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27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406.8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Pt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1.28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0.72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Te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2.71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Sn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0.29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10.76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34.90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4.76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48.53</w:t>
            </w: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98.95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28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406.8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Pt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.01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Sn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62.27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1.28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34.22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97.77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29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412.8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Te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1.81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0.17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Pb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7.50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41.04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0.87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48.81</w:t>
            </w: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98.22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418.5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(Te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0.98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Pb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1.11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45.01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0.67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52.94</w:t>
            </w: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99.73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31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420.0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(Te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0.66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0.33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26.44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41.01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32.20</w:t>
            </w: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99.65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32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420.0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41.31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55.23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0.82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97.36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33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427.0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Pd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(Bi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0.91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0.09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1.00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(Te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0.94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Sb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0.05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1.36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38.83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21.79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1.13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24.45</w:t>
            </w: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87.56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34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427.0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(Rh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1.62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Pd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0.37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1.99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(As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2.33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Bi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0.37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Te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0.31</w:t>
            </w: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3.01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25.31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11.32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5.71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24.13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5.65</w:t>
            </w: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72.12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35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430.6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1.99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Sn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63.01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32.62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98.63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36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433.7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(Ni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0.79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0.22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Ag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1.02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0.98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0.49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50.49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31.7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16.29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98.97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37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433.7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Sb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0.82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Bi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0.17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13.94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43.62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40.31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97.87</w:t>
            </w:r>
          </w:p>
        </w:tc>
      </w:tr>
      <w:tr w:rsidR="00317523" w:rsidRPr="00797360" w:rsidTr="00D475E3">
        <w:tc>
          <w:tcPr>
            <w:tcW w:w="157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38</w:t>
            </w:r>
          </w:p>
        </w:tc>
        <w:tc>
          <w:tcPr>
            <w:tcW w:w="214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433.7</w:t>
            </w:r>
          </w:p>
        </w:tc>
        <w:tc>
          <w:tcPr>
            <w:tcW w:w="1232" w:type="pct"/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3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.01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spellEnd"/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2.97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Sb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0.02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2.99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33.17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17.47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47.77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0.42</w:t>
            </w: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98.83</w:t>
            </w:r>
          </w:p>
        </w:tc>
      </w:tr>
      <w:tr w:rsidR="00317523" w:rsidRPr="00D416C8" w:rsidTr="00D475E3"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39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445.0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(Pd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2.00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Ag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2.06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(Sn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0.55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Sb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0.34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As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0.05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A10987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0.94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2.05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1.11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63.63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A10987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098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12.49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19.46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317523" w:rsidRPr="00A10987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10987">
              <w:rPr>
                <w:rFonts w:ascii="Arial" w:hAnsi="Arial" w:cs="Arial"/>
                <w:sz w:val="14"/>
                <w:szCs w:val="14"/>
                <w:lang w:val="en-US"/>
              </w:rPr>
              <w:t>98.74</w:t>
            </w:r>
          </w:p>
        </w:tc>
      </w:tr>
    </w:tbl>
    <w:p w:rsidR="00317523" w:rsidRPr="00E322E2" w:rsidRDefault="00317523" w:rsidP="00317523">
      <w:pPr>
        <w:rPr>
          <w:sz w:val="18"/>
          <w:szCs w:val="18"/>
          <w:lang w:val="en-US"/>
        </w:rPr>
      </w:pPr>
      <w:r w:rsidRPr="00E91294">
        <w:rPr>
          <w:sz w:val="18"/>
          <w:szCs w:val="18"/>
          <w:lang w:val="en-US"/>
        </w:rPr>
        <w:t xml:space="preserve">Note. No. </w:t>
      </w:r>
      <w:r>
        <w:rPr>
          <w:sz w:val="18"/>
          <w:szCs w:val="18"/>
          <w:lang w:val="en-US"/>
        </w:rPr>
        <w:t>1</w:t>
      </w:r>
      <w:r w:rsidRPr="00E91294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28</w:t>
      </w:r>
      <w:r w:rsidRPr="00E91294">
        <w:rPr>
          <w:sz w:val="18"/>
          <w:szCs w:val="18"/>
          <w:lang w:val="en-US"/>
        </w:rPr>
        <w:t xml:space="preserve">– </w:t>
      </w:r>
      <w:proofErr w:type="spellStart"/>
      <w:r w:rsidRPr="00E91294">
        <w:rPr>
          <w:sz w:val="18"/>
          <w:szCs w:val="18"/>
          <w:lang w:val="en-US"/>
        </w:rPr>
        <w:t>picritic</w:t>
      </w:r>
      <w:proofErr w:type="spellEnd"/>
      <w:r w:rsidRPr="00E91294">
        <w:rPr>
          <w:sz w:val="18"/>
          <w:szCs w:val="18"/>
          <w:lang w:val="en-US"/>
        </w:rPr>
        <w:t xml:space="preserve"> g-d; </w:t>
      </w:r>
      <w:r>
        <w:rPr>
          <w:sz w:val="18"/>
          <w:szCs w:val="18"/>
          <w:lang w:val="en-US"/>
        </w:rPr>
        <w:t>29</w:t>
      </w:r>
      <w:r w:rsidRPr="00E91294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39</w:t>
      </w:r>
      <w:r w:rsidRPr="00E91294">
        <w:rPr>
          <w:sz w:val="18"/>
          <w:szCs w:val="18"/>
          <w:lang w:val="en-US"/>
        </w:rPr>
        <w:t xml:space="preserve"> – olivine g-d. </w:t>
      </w:r>
      <w:proofErr w:type="gramStart"/>
      <w:r w:rsidRPr="00E322E2">
        <w:rPr>
          <w:sz w:val="18"/>
          <w:szCs w:val="18"/>
          <w:lang w:val="en-US"/>
        </w:rPr>
        <w:t>1</w:t>
      </w:r>
      <w:r>
        <w:rPr>
          <w:sz w:val="18"/>
          <w:szCs w:val="18"/>
          <w:lang w:val="en-US"/>
        </w:rPr>
        <w:t>6</w:t>
      </w:r>
      <w:r w:rsidRPr="00E322E2">
        <w:rPr>
          <w:sz w:val="18"/>
          <w:szCs w:val="18"/>
          <w:lang w:val="en-US"/>
        </w:rPr>
        <w:t>,2</w:t>
      </w:r>
      <w:r>
        <w:rPr>
          <w:sz w:val="18"/>
          <w:szCs w:val="18"/>
          <w:lang w:val="en-US"/>
        </w:rPr>
        <w:t>2</w:t>
      </w:r>
      <w:r w:rsidRPr="00E322E2">
        <w:rPr>
          <w:sz w:val="18"/>
          <w:szCs w:val="18"/>
          <w:lang w:val="en-US"/>
        </w:rPr>
        <w:t>,2</w:t>
      </w:r>
      <w:r>
        <w:rPr>
          <w:sz w:val="18"/>
          <w:szCs w:val="18"/>
          <w:lang w:val="en-US"/>
        </w:rPr>
        <w:t>4</w:t>
      </w:r>
      <w:r w:rsidRPr="00E322E2">
        <w:rPr>
          <w:sz w:val="18"/>
          <w:szCs w:val="18"/>
          <w:lang w:val="en-US"/>
        </w:rPr>
        <w:t xml:space="preserve"> – </w:t>
      </w:r>
      <w:proofErr w:type="spellStart"/>
      <w:r w:rsidRPr="00E322E2">
        <w:rPr>
          <w:sz w:val="18"/>
          <w:szCs w:val="18"/>
          <w:lang w:val="en-US"/>
        </w:rPr>
        <w:t>Stibiopalladinite</w:t>
      </w:r>
      <w:proofErr w:type="spellEnd"/>
      <w:r w:rsidRPr="00E322E2">
        <w:rPr>
          <w:sz w:val="18"/>
          <w:szCs w:val="18"/>
          <w:lang w:val="en-US"/>
        </w:rPr>
        <w:t xml:space="preserve"> Pd</w:t>
      </w:r>
      <w:r w:rsidRPr="00E322E2">
        <w:rPr>
          <w:sz w:val="18"/>
          <w:szCs w:val="18"/>
          <w:vertAlign w:val="subscript"/>
          <w:lang w:val="en-US"/>
        </w:rPr>
        <w:t>5</w:t>
      </w:r>
      <w:r w:rsidRPr="00E322E2">
        <w:rPr>
          <w:sz w:val="18"/>
          <w:szCs w:val="18"/>
          <w:lang w:val="en-US"/>
        </w:rPr>
        <w:t>Sb</w:t>
      </w:r>
      <w:r w:rsidRPr="00E322E2">
        <w:rPr>
          <w:sz w:val="18"/>
          <w:szCs w:val="18"/>
          <w:vertAlign w:val="subscript"/>
          <w:lang w:val="en-US"/>
        </w:rPr>
        <w:t>3</w:t>
      </w:r>
      <w:r w:rsidRPr="00E322E2">
        <w:rPr>
          <w:sz w:val="18"/>
          <w:szCs w:val="18"/>
          <w:lang w:val="en-US"/>
        </w:rPr>
        <w:t xml:space="preserve"> and Pd</w:t>
      </w:r>
      <w:r w:rsidRPr="00E322E2">
        <w:rPr>
          <w:sz w:val="18"/>
          <w:szCs w:val="18"/>
          <w:vertAlign w:val="subscript"/>
          <w:lang w:val="en-US"/>
        </w:rPr>
        <w:t>5</w:t>
      </w:r>
      <w:r w:rsidRPr="00E322E2">
        <w:rPr>
          <w:sz w:val="18"/>
          <w:szCs w:val="18"/>
          <w:lang w:val="en-US"/>
        </w:rPr>
        <w:t>(</w:t>
      </w:r>
      <w:proofErr w:type="spellStart"/>
      <w:r w:rsidRPr="00E322E2">
        <w:rPr>
          <w:sz w:val="18"/>
          <w:szCs w:val="18"/>
          <w:lang w:val="en-US"/>
        </w:rPr>
        <w:t>Sb,As,Sn,Te</w:t>
      </w:r>
      <w:proofErr w:type="spellEnd"/>
      <w:r w:rsidRPr="00E322E2">
        <w:rPr>
          <w:sz w:val="18"/>
          <w:szCs w:val="18"/>
          <w:lang w:val="en-US"/>
        </w:rPr>
        <w:t>)</w:t>
      </w:r>
      <w:r w:rsidRPr="00E322E2">
        <w:rPr>
          <w:sz w:val="18"/>
          <w:szCs w:val="18"/>
          <w:vertAlign w:val="subscript"/>
          <w:lang w:val="en-US"/>
        </w:rPr>
        <w:t>2</w:t>
      </w:r>
      <w:r w:rsidRPr="00E322E2">
        <w:rPr>
          <w:sz w:val="18"/>
          <w:szCs w:val="18"/>
          <w:lang w:val="en-US"/>
        </w:rPr>
        <w:t>;</w:t>
      </w:r>
      <w:r>
        <w:rPr>
          <w:sz w:val="18"/>
          <w:szCs w:val="18"/>
          <w:lang w:val="en-US"/>
        </w:rPr>
        <w:t xml:space="preserve"> 7,19,30,31 </w:t>
      </w:r>
      <w:r w:rsidRPr="00ED46C4">
        <w:rPr>
          <w:sz w:val="18"/>
          <w:szCs w:val="18"/>
          <w:shd w:val="clear" w:color="auto" w:fill="FFFFFF"/>
          <w:lang w:val="en-US"/>
        </w:rPr>
        <w:t xml:space="preserve">– </w:t>
      </w:r>
      <w:r w:rsidRPr="00ED46C4">
        <w:rPr>
          <w:sz w:val="18"/>
          <w:szCs w:val="18"/>
          <w:shd w:val="clear" w:color="auto" w:fill="FFFFFF"/>
        </w:rPr>
        <w:t>К</w:t>
      </w:r>
      <w:proofErr w:type="spellStart"/>
      <w:r w:rsidRPr="00ED46C4">
        <w:rPr>
          <w:sz w:val="18"/>
          <w:szCs w:val="18"/>
          <w:shd w:val="clear" w:color="auto" w:fill="FFFFFF"/>
          <w:lang w:val="en-US"/>
        </w:rPr>
        <w:t>otulskite</w:t>
      </w:r>
      <w:proofErr w:type="spellEnd"/>
      <w:r w:rsidRPr="00ED46C4">
        <w:rPr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ED46C4">
        <w:rPr>
          <w:sz w:val="18"/>
          <w:szCs w:val="18"/>
          <w:shd w:val="clear" w:color="auto" w:fill="FFFFFF"/>
          <w:lang w:val="en-US"/>
        </w:rPr>
        <w:t>Pd</w:t>
      </w:r>
      <w:proofErr w:type="spellEnd"/>
      <w:r>
        <w:rPr>
          <w:sz w:val="18"/>
          <w:szCs w:val="18"/>
          <w:shd w:val="clear" w:color="auto" w:fill="FFFFFF"/>
          <w:lang w:val="en-US"/>
        </w:rPr>
        <w:t>(</w:t>
      </w:r>
      <w:proofErr w:type="spellStart"/>
      <w:r w:rsidRPr="00ED46C4">
        <w:rPr>
          <w:sz w:val="18"/>
          <w:szCs w:val="18"/>
          <w:shd w:val="clear" w:color="auto" w:fill="FFFFFF"/>
          <w:lang w:val="en-US"/>
        </w:rPr>
        <w:t>Te</w:t>
      </w:r>
      <w:r>
        <w:rPr>
          <w:sz w:val="18"/>
          <w:szCs w:val="18"/>
          <w:shd w:val="clear" w:color="auto" w:fill="FFFFFF"/>
          <w:lang w:val="en-US"/>
        </w:rPr>
        <w:t>,Bi</w:t>
      </w:r>
      <w:proofErr w:type="spellEnd"/>
      <w:r>
        <w:rPr>
          <w:sz w:val="18"/>
          <w:szCs w:val="18"/>
          <w:shd w:val="clear" w:color="auto" w:fill="FFFFFF"/>
          <w:lang w:val="en-US"/>
        </w:rPr>
        <w:t xml:space="preserve">) and </w:t>
      </w:r>
      <w:proofErr w:type="spellStart"/>
      <w:r>
        <w:rPr>
          <w:sz w:val="18"/>
          <w:szCs w:val="18"/>
          <w:shd w:val="clear" w:color="auto" w:fill="FFFFFF"/>
          <w:lang w:val="en-US"/>
        </w:rPr>
        <w:t>Pd</w:t>
      </w:r>
      <w:proofErr w:type="spellEnd"/>
      <w:r>
        <w:rPr>
          <w:sz w:val="18"/>
          <w:szCs w:val="18"/>
          <w:shd w:val="clear" w:color="auto" w:fill="FFFFFF"/>
          <w:lang w:val="en-US"/>
        </w:rPr>
        <w:t>(</w:t>
      </w:r>
      <w:proofErr w:type="spellStart"/>
      <w:r>
        <w:rPr>
          <w:sz w:val="18"/>
          <w:szCs w:val="18"/>
          <w:shd w:val="clear" w:color="auto" w:fill="FFFFFF"/>
          <w:lang w:val="en-US"/>
        </w:rPr>
        <w:t>Te,Pb</w:t>
      </w:r>
      <w:proofErr w:type="spellEnd"/>
      <w:r>
        <w:rPr>
          <w:sz w:val="18"/>
          <w:szCs w:val="18"/>
          <w:shd w:val="clear" w:color="auto" w:fill="FFFFFF"/>
          <w:lang w:val="en-US"/>
        </w:rPr>
        <w:t>)</w:t>
      </w:r>
      <w:r w:rsidRPr="00ED46C4">
        <w:rPr>
          <w:sz w:val="18"/>
          <w:szCs w:val="18"/>
          <w:shd w:val="clear" w:color="auto" w:fill="FFFFFF"/>
          <w:lang w:val="en-US"/>
        </w:rPr>
        <w:t xml:space="preserve">; </w:t>
      </w:r>
      <w:r>
        <w:rPr>
          <w:sz w:val="18"/>
          <w:szCs w:val="18"/>
          <w:shd w:val="clear" w:color="auto" w:fill="FFFFFF"/>
          <w:lang w:val="en-US"/>
        </w:rPr>
        <w:t xml:space="preserve">9,10,14 </w:t>
      </w:r>
      <w:r w:rsidRPr="00ED46C4">
        <w:rPr>
          <w:sz w:val="18"/>
          <w:szCs w:val="18"/>
          <w:shd w:val="clear" w:color="auto" w:fill="FFFFFF"/>
          <w:lang w:val="en-US"/>
        </w:rPr>
        <w:t>–</w:t>
      </w:r>
      <w:r>
        <w:rPr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M</w:t>
      </w:r>
      <w:r w:rsidRPr="00ED46C4">
        <w:rPr>
          <w:sz w:val="18"/>
          <w:szCs w:val="18"/>
          <w:lang w:val="en-US"/>
        </w:rPr>
        <w:t>ertieite</w:t>
      </w:r>
      <w:proofErr w:type="spellEnd"/>
      <w:r w:rsidRPr="00ED46C4">
        <w:rPr>
          <w:sz w:val="18"/>
          <w:szCs w:val="18"/>
          <w:lang w:val="en-US"/>
        </w:rPr>
        <w:t xml:space="preserve"> II Pd</w:t>
      </w:r>
      <w:r w:rsidRPr="00ED46C4">
        <w:rPr>
          <w:sz w:val="18"/>
          <w:szCs w:val="18"/>
          <w:vertAlign w:val="subscript"/>
          <w:lang w:val="en-US"/>
        </w:rPr>
        <w:t>8</w:t>
      </w:r>
      <w:r w:rsidRPr="00ED46C4">
        <w:rPr>
          <w:sz w:val="18"/>
          <w:szCs w:val="18"/>
          <w:lang w:val="en-US"/>
        </w:rPr>
        <w:t>(</w:t>
      </w:r>
      <w:proofErr w:type="spellStart"/>
      <w:r w:rsidRPr="00ED46C4">
        <w:rPr>
          <w:sz w:val="18"/>
          <w:szCs w:val="18"/>
          <w:lang w:val="en-US"/>
        </w:rPr>
        <w:t>Sb,As</w:t>
      </w:r>
      <w:proofErr w:type="spellEnd"/>
      <w:r w:rsidRPr="00ED46C4">
        <w:rPr>
          <w:sz w:val="18"/>
          <w:szCs w:val="18"/>
          <w:lang w:val="en-US"/>
        </w:rPr>
        <w:t>)</w:t>
      </w:r>
      <w:r w:rsidRPr="00ED46C4">
        <w:rPr>
          <w:sz w:val="18"/>
          <w:szCs w:val="18"/>
          <w:vertAlign w:val="subscript"/>
          <w:lang w:val="en-US"/>
        </w:rPr>
        <w:t>3</w:t>
      </w:r>
      <w:r w:rsidRPr="00ED46C4">
        <w:rPr>
          <w:sz w:val="18"/>
          <w:szCs w:val="18"/>
          <w:lang w:val="en-US"/>
        </w:rPr>
        <w:t>;</w:t>
      </w:r>
      <w:r>
        <w:rPr>
          <w:sz w:val="18"/>
          <w:szCs w:val="18"/>
          <w:lang w:val="en-US"/>
        </w:rPr>
        <w:t xml:space="preserve"> 1 – Unnamed Pd</w:t>
      </w:r>
      <w:r w:rsidRPr="00E322E2">
        <w:rPr>
          <w:sz w:val="18"/>
          <w:szCs w:val="18"/>
          <w:vertAlign w:val="subscript"/>
          <w:lang w:val="en-US"/>
        </w:rPr>
        <w:t>5</w:t>
      </w:r>
      <w:r>
        <w:rPr>
          <w:sz w:val="18"/>
          <w:szCs w:val="18"/>
          <w:lang w:val="en-US"/>
        </w:rPr>
        <w:t>Pb</w:t>
      </w:r>
      <w:r w:rsidRPr="00E322E2">
        <w:rPr>
          <w:sz w:val="18"/>
          <w:szCs w:val="18"/>
          <w:vertAlign w:val="subscript"/>
          <w:lang w:val="en-US"/>
        </w:rPr>
        <w:t>3</w:t>
      </w:r>
      <w:r>
        <w:rPr>
          <w:sz w:val="18"/>
          <w:szCs w:val="18"/>
          <w:lang w:val="en-US"/>
        </w:rPr>
        <w:t xml:space="preserve">; 2 </w:t>
      </w:r>
      <w:r w:rsidRPr="00ED46C4">
        <w:rPr>
          <w:bCs/>
          <w:sz w:val="18"/>
          <w:szCs w:val="18"/>
          <w:shd w:val="clear" w:color="auto" w:fill="FFFFFF"/>
          <w:lang w:val="en-US"/>
        </w:rPr>
        <w:t xml:space="preserve">– </w:t>
      </w:r>
      <w:proofErr w:type="spellStart"/>
      <w:r w:rsidRPr="00ED46C4">
        <w:rPr>
          <w:bCs/>
          <w:sz w:val="18"/>
          <w:szCs w:val="18"/>
          <w:shd w:val="clear" w:color="auto" w:fill="FFFFFF"/>
          <w:lang w:val="en-US"/>
        </w:rPr>
        <w:t>Palladoarsenide</w:t>
      </w:r>
      <w:proofErr w:type="spellEnd"/>
      <w:r w:rsidRPr="00ED46C4">
        <w:rPr>
          <w:bCs/>
          <w:sz w:val="18"/>
          <w:szCs w:val="18"/>
          <w:shd w:val="clear" w:color="auto" w:fill="FFFFFF"/>
          <w:lang w:val="en-US"/>
        </w:rPr>
        <w:t xml:space="preserve"> Pd</w:t>
      </w:r>
      <w:r w:rsidRPr="00ED46C4">
        <w:rPr>
          <w:bCs/>
          <w:sz w:val="18"/>
          <w:szCs w:val="18"/>
          <w:shd w:val="clear" w:color="auto" w:fill="FFFFFF"/>
          <w:vertAlign w:val="subscript"/>
          <w:lang w:val="en-US"/>
        </w:rPr>
        <w:t>2</w:t>
      </w:r>
      <w:r w:rsidRPr="00ED46C4">
        <w:rPr>
          <w:bCs/>
          <w:sz w:val="18"/>
          <w:szCs w:val="18"/>
          <w:shd w:val="clear" w:color="auto" w:fill="FFFFFF"/>
          <w:lang w:val="en-US"/>
        </w:rPr>
        <w:t>As</w:t>
      </w:r>
      <w:r>
        <w:rPr>
          <w:bCs/>
          <w:sz w:val="18"/>
          <w:szCs w:val="18"/>
          <w:shd w:val="clear" w:color="auto" w:fill="FFFFFF"/>
          <w:lang w:val="en-US"/>
        </w:rPr>
        <w:t xml:space="preserve">; 3,6,18,23,25 </w:t>
      </w:r>
      <w:r w:rsidRPr="00ED46C4">
        <w:rPr>
          <w:sz w:val="18"/>
          <w:szCs w:val="18"/>
          <w:lang w:val="en-US"/>
        </w:rPr>
        <w:t xml:space="preserve">– </w:t>
      </w:r>
      <w:proofErr w:type="spellStart"/>
      <w:r w:rsidRPr="00ED46C4">
        <w:rPr>
          <w:sz w:val="18"/>
          <w:szCs w:val="18"/>
          <w:lang w:val="en-US"/>
        </w:rPr>
        <w:t>Atokite</w:t>
      </w:r>
      <w:proofErr w:type="spellEnd"/>
      <w:r w:rsidRPr="00ED46C4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(</w:t>
      </w:r>
      <w:proofErr w:type="spellStart"/>
      <w:r w:rsidRPr="00ED46C4">
        <w:rPr>
          <w:sz w:val="18"/>
          <w:szCs w:val="18"/>
          <w:lang w:val="en-US"/>
        </w:rPr>
        <w:t>Pd</w:t>
      </w:r>
      <w:r>
        <w:rPr>
          <w:sz w:val="18"/>
          <w:szCs w:val="18"/>
          <w:lang w:val="en-US"/>
        </w:rPr>
        <w:t>,Pt</w:t>
      </w:r>
      <w:proofErr w:type="spellEnd"/>
      <w:r>
        <w:rPr>
          <w:sz w:val="18"/>
          <w:szCs w:val="18"/>
          <w:lang w:val="en-US"/>
        </w:rPr>
        <w:t>)</w:t>
      </w:r>
      <w:r w:rsidRPr="00ED46C4">
        <w:rPr>
          <w:sz w:val="18"/>
          <w:szCs w:val="18"/>
          <w:vertAlign w:val="subscript"/>
          <w:lang w:val="en-US"/>
        </w:rPr>
        <w:t>3</w:t>
      </w:r>
      <w:r w:rsidRPr="00ED46C4">
        <w:rPr>
          <w:sz w:val="18"/>
          <w:szCs w:val="18"/>
          <w:lang w:val="en-US"/>
        </w:rPr>
        <w:t>Sn;</w:t>
      </w:r>
      <w:r>
        <w:rPr>
          <w:sz w:val="18"/>
          <w:szCs w:val="18"/>
          <w:lang w:val="en-US"/>
        </w:rPr>
        <w:t xml:space="preserve"> 4,5 – </w:t>
      </w:r>
      <w:r w:rsidRPr="002F4A5E">
        <w:rPr>
          <w:sz w:val="18"/>
          <w:szCs w:val="18"/>
          <w:lang w:val="en-US"/>
        </w:rPr>
        <w:t>Unnamed Pd</w:t>
      </w:r>
      <w:r w:rsidRPr="002F4A5E">
        <w:rPr>
          <w:sz w:val="18"/>
          <w:szCs w:val="18"/>
          <w:vertAlign w:val="subscript"/>
          <w:lang w:val="en-US"/>
        </w:rPr>
        <w:t>4</w:t>
      </w:r>
      <w:r w:rsidRPr="002F4A5E">
        <w:rPr>
          <w:sz w:val="18"/>
          <w:szCs w:val="18"/>
          <w:lang w:val="en-US"/>
        </w:rPr>
        <w:t>AsSn or As-</w:t>
      </w:r>
      <w:proofErr w:type="spellStart"/>
      <w:r w:rsidRPr="002F4A5E">
        <w:rPr>
          <w:sz w:val="18"/>
          <w:szCs w:val="18"/>
          <w:lang w:val="en-US"/>
        </w:rPr>
        <w:t>paolovite</w:t>
      </w:r>
      <w:proofErr w:type="spellEnd"/>
      <w:r w:rsidRPr="002F4A5E">
        <w:rPr>
          <w:sz w:val="18"/>
          <w:szCs w:val="18"/>
          <w:lang w:val="en-US"/>
        </w:rPr>
        <w:t xml:space="preserve"> Pd</w:t>
      </w:r>
      <w:r w:rsidRPr="002F4A5E">
        <w:rPr>
          <w:sz w:val="18"/>
          <w:szCs w:val="18"/>
          <w:vertAlign w:val="subscript"/>
          <w:lang w:val="en-US"/>
        </w:rPr>
        <w:t>2</w:t>
      </w:r>
      <w:r w:rsidRPr="002F4A5E">
        <w:rPr>
          <w:sz w:val="18"/>
          <w:szCs w:val="18"/>
          <w:lang w:val="en-US"/>
        </w:rPr>
        <w:t>(</w:t>
      </w:r>
      <w:proofErr w:type="spellStart"/>
      <w:r w:rsidRPr="002F4A5E">
        <w:rPr>
          <w:sz w:val="18"/>
          <w:szCs w:val="18"/>
          <w:lang w:val="en-US"/>
        </w:rPr>
        <w:t>Sn,As</w:t>
      </w:r>
      <w:proofErr w:type="spellEnd"/>
      <w:r w:rsidRPr="002F4A5E">
        <w:rPr>
          <w:sz w:val="18"/>
          <w:szCs w:val="18"/>
          <w:lang w:val="en-US"/>
        </w:rPr>
        <w:t xml:space="preserve">); </w:t>
      </w:r>
      <w:r>
        <w:rPr>
          <w:sz w:val="18"/>
          <w:szCs w:val="18"/>
          <w:lang w:val="en-US"/>
        </w:rPr>
        <w:t xml:space="preserve">8 </w:t>
      </w:r>
      <w:r w:rsidRPr="00704614">
        <w:rPr>
          <w:bCs/>
          <w:color w:val="333333"/>
          <w:sz w:val="18"/>
          <w:szCs w:val="18"/>
          <w:shd w:val="clear" w:color="auto" w:fill="FFFFFF"/>
          <w:lang w:val="en-US"/>
        </w:rPr>
        <w:t>– Unnamed Pd</w:t>
      </w:r>
      <w:r w:rsidRPr="00704614">
        <w:rPr>
          <w:bCs/>
          <w:color w:val="333333"/>
          <w:sz w:val="18"/>
          <w:szCs w:val="18"/>
          <w:shd w:val="clear" w:color="auto" w:fill="FFFFFF"/>
          <w:vertAlign w:val="subscript"/>
          <w:lang w:val="en-US"/>
        </w:rPr>
        <w:t>5</w:t>
      </w:r>
      <w:r w:rsidRPr="00704614">
        <w:rPr>
          <w:bCs/>
          <w:color w:val="333333"/>
          <w:sz w:val="18"/>
          <w:szCs w:val="18"/>
          <w:shd w:val="clear" w:color="auto" w:fill="FFFFFF"/>
          <w:lang w:val="en-US"/>
        </w:rPr>
        <w:t>As</w:t>
      </w:r>
      <w:r w:rsidRPr="00704614">
        <w:rPr>
          <w:bCs/>
          <w:color w:val="333333"/>
          <w:sz w:val="18"/>
          <w:szCs w:val="18"/>
          <w:shd w:val="clear" w:color="auto" w:fill="FFFFFF"/>
          <w:vertAlign w:val="subscript"/>
          <w:lang w:val="en-US"/>
        </w:rPr>
        <w:t>2</w:t>
      </w:r>
      <w:r w:rsidRPr="00704614">
        <w:rPr>
          <w:bCs/>
          <w:color w:val="333333"/>
          <w:sz w:val="18"/>
          <w:szCs w:val="18"/>
          <w:shd w:val="clear" w:color="auto" w:fill="FFFFFF"/>
          <w:lang w:val="en-US"/>
        </w:rPr>
        <w:t xml:space="preserve">;  </w:t>
      </w:r>
      <w:r>
        <w:rPr>
          <w:bCs/>
          <w:color w:val="333333"/>
          <w:sz w:val="18"/>
          <w:szCs w:val="18"/>
          <w:shd w:val="clear" w:color="auto" w:fill="FFFFFF"/>
          <w:lang w:val="en-US"/>
        </w:rPr>
        <w:t xml:space="preserve">11,13,15,17,32 – </w:t>
      </w:r>
      <w:proofErr w:type="spellStart"/>
      <w:r>
        <w:rPr>
          <w:bCs/>
          <w:color w:val="333333"/>
          <w:sz w:val="18"/>
          <w:szCs w:val="18"/>
          <w:shd w:val="clear" w:color="auto" w:fill="FFFFFF"/>
          <w:lang w:val="en-US"/>
        </w:rPr>
        <w:t>Sperrylite</w:t>
      </w:r>
      <w:proofErr w:type="spellEnd"/>
      <w:r>
        <w:rPr>
          <w:bCs/>
          <w:color w:val="333333"/>
          <w:sz w:val="18"/>
          <w:szCs w:val="18"/>
          <w:shd w:val="clear" w:color="auto" w:fill="FFFFFF"/>
          <w:lang w:val="en-US"/>
        </w:rPr>
        <w:t xml:space="preserve"> PtAs</w:t>
      </w:r>
      <w:r w:rsidRPr="002E5775">
        <w:rPr>
          <w:bCs/>
          <w:color w:val="333333"/>
          <w:sz w:val="18"/>
          <w:szCs w:val="18"/>
          <w:shd w:val="clear" w:color="auto" w:fill="FFFFFF"/>
          <w:vertAlign w:val="subscript"/>
          <w:lang w:val="en-US"/>
        </w:rPr>
        <w:t>2</w:t>
      </w:r>
      <w:r>
        <w:rPr>
          <w:bCs/>
          <w:color w:val="333333"/>
          <w:sz w:val="18"/>
          <w:szCs w:val="18"/>
          <w:shd w:val="clear" w:color="auto" w:fill="FFFFFF"/>
          <w:lang w:val="en-US"/>
        </w:rPr>
        <w:t xml:space="preserve">; 12,21 – </w:t>
      </w:r>
      <w:proofErr w:type="spellStart"/>
      <w:r>
        <w:rPr>
          <w:bCs/>
          <w:color w:val="333333"/>
          <w:sz w:val="18"/>
          <w:szCs w:val="18"/>
          <w:shd w:val="clear" w:color="auto" w:fill="FFFFFF"/>
          <w:lang w:val="en-US"/>
        </w:rPr>
        <w:t>Naldrettite</w:t>
      </w:r>
      <w:proofErr w:type="spellEnd"/>
      <w:r>
        <w:rPr>
          <w:bCs/>
          <w:color w:val="333333"/>
          <w:sz w:val="18"/>
          <w:szCs w:val="18"/>
          <w:shd w:val="clear" w:color="auto" w:fill="FFFFFF"/>
          <w:lang w:val="en-US"/>
        </w:rPr>
        <w:t xml:space="preserve"> Pd</w:t>
      </w:r>
      <w:r w:rsidRPr="00DD2254">
        <w:rPr>
          <w:bCs/>
          <w:color w:val="333333"/>
          <w:sz w:val="18"/>
          <w:szCs w:val="18"/>
          <w:shd w:val="clear" w:color="auto" w:fill="FFFFFF"/>
          <w:vertAlign w:val="subscript"/>
          <w:lang w:val="en-US"/>
        </w:rPr>
        <w:t>2</w:t>
      </w:r>
      <w:r>
        <w:rPr>
          <w:bCs/>
          <w:color w:val="333333"/>
          <w:sz w:val="18"/>
          <w:szCs w:val="18"/>
          <w:shd w:val="clear" w:color="auto" w:fill="FFFFFF"/>
          <w:lang w:val="en-US"/>
        </w:rPr>
        <w:t xml:space="preserve">Sb; 20,26 </w:t>
      </w:r>
      <w:r w:rsidRPr="00ED46C4">
        <w:rPr>
          <w:sz w:val="18"/>
          <w:szCs w:val="18"/>
          <w:lang w:val="en-US"/>
        </w:rPr>
        <w:t>–</w:t>
      </w:r>
      <w:r>
        <w:rPr>
          <w:b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057242">
        <w:rPr>
          <w:bCs/>
          <w:color w:val="333333"/>
          <w:sz w:val="18"/>
          <w:szCs w:val="18"/>
          <w:shd w:val="clear" w:color="auto" w:fill="FFFFFF"/>
          <w:lang w:val="en-US"/>
        </w:rPr>
        <w:t>ferrous platinum</w:t>
      </w:r>
      <w:r>
        <w:rPr>
          <w:bCs/>
          <w:color w:val="333333"/>
          <w:sz w:val="18"/>
          <w:szCs w:val="18"/>
          <w:shd w:val="clear" w:color="auto" w:fill="FFFFFF"/>
          <w:lang w:val="en-US"/>
        </w:rPr>
        <w:t xml:space="preserve">; 27 – </w:t>
      </w:r>
      <w:r w:rsidRPr="00057242">
        <w:rPr>
          <w:bCs/>
          <w:color w:val="333333"/>
          <w:sz w:val="18"/>
          <w:szCs w:val="18"/>
          <w:shd w:val="clear" w:color="auto" w:fill="FFFFFF"/>
          <w:lang w:val="en-US"/>
        </w:rPr>
        <w:t xml:space="preserve">Unnamed </w:t>
      </w:r>
      <w:r w:rsidRPr="00057242">
        <w:rPr>
          <w:color w:val="000000"/>
          <w:sz w:val="18"/>
          <w:szCs w:val="18"/>
          <w:lang w:val="en-US"/>
        </w:rPr>
        <w:t>(Pt</w:t>
      </w:r>
      <w:r>
        <w:rPr>
          <w:color w:val="000000"/>
          <w:sz w:val="18"/>
          <w:szCs w:val="18"/>
          <w:lang w:val="en-US"/>
        </w:rPr>
        <w:t>,</w:t>
      </w:r>
      <w:r w:rsidRPr="00DD2254">
        <w:rPr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color w:val="000000"/>
          <w:sz w:val="18"/>
          <w:szCs w:val="18"/>
          <w:lang w:val="en-US"/>
        </w:rPr>
        <w:t>Pd</w:t>
      </w:r>
      <w:proofErr w:type="spellEnd"/>
      <w:r w:rsidRPr="00057242">
        <w:rPr>
          <w:color w:val="000000"/>
          <w:sz w:val="18"/>
          <w:szCs w:val="18"/>
          <w:lang w:val="en-US"/>
        </w:rPr>
        <w:t>)</w:t>
      </w:r>
      <w:r w:rsidRPr="00057242">
        <w:rPr>
          <w:color w:val="000000"/>
          <w:sz w:val="18"/>
          <w:szCs w:val="18"/>
          <w:vertAlign w:val="subscript"/>
          <w:lang w:val="en-US"/>
        </w:rPr>
        <w:t>2</w:t>
      </w:r>
      <w:r w:rsidRPr="00057242">
        <w:rPr>
          <w:color w:val="000000"/>
          <w:sz w:val="18"/>
          <w:szCs w:val="18"/>
          <w:lang w:val="en-US"/>
        </w:rPr>
        <w:t>(</w:t>
      </w:r>
      <w:proofErr w:type="spellStart"/>
      <w:r w:rsidRPr="00057242">
        <w:rPr>
          <w:color w:val="000000"/>
          <w:sz w:val="18"/>
          <w:szCs w:val="18"/>
          <w:lang w:val="en-US"/>
        </w:rPr>
        <w:t>Te,Sn</w:t>
      </w:r>
      <w:proofErr w:type="spellEnd"/>
      <w:r w:rsidRPr="00057242">
        <w:rPr>
          <w:color w:val="000000"/>
          <w:sz w:val="18"/>
          <w:szCs w:val="18"/>
          <w:lang w:val="en-US"/>
        </w:rPr>
        <w:t>)</w:t>
      </w:r>
      <w:r w:rsidRPr="00057242">
        <w:rPr>
          <w:color w:val="000000"/>
          <w:sz w:val="18"/>
          <w:szCs w:val="18"/>
          <w:vertAlign w:val="subscript"/>
          <w:lang w:val="en-US"/>
        </w:rPr>
        <w:t>3</w:t>
      </w: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; </w:t>
      </w:r>
      <w:r w:rsidRPr="004809BD">
        <w:rPr>
          <w:color w:val="000000"/>
          <w:sz w:val="18"/>
          <w:szCs w:val="18"/>
          <w:lang w:val="en-US"/>
        </w:rPr>
        <w:t>28</w:t>
      </w:r>
      <w:r w:rsidRPr="002F4A5E">
        <w:rPr>
          <w:color w:val="000000"/>
          <w:sz w:val="18"/>
          <w:szCs w:val="18"/>
          <w:lang w:val="en-US"/>
        </w:rPr>
        <w:t>,</w:t>
      </w:r>
      <w:r>
        <w:rPr>
          <w:color w:val="000000"/>
          <w:sz w:val="18"/>
          <w:szCs w:val="18"/>
          <w:lang w:val="en-US"/>
        </w:rPr>
        <w:t xml:space="preserve">35,39 </w:t>
      </w:r>
      <w:r>
        <w:rPr>
          <w:bCs/>
          <w:color w:val="333333"/>
          <w:sz w:val="18"/>
          <w:szCs w:val="18"/>
          <w:shd w:val="clear" w:color="auto" w:fill="FFFFFF"/>
          <w:lang w:val="en-US"/>
        </w:rPr>
        <w:t>–</w:t>
      </w: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ED46C4">
        <w:rPr>
          <w:sz w:val="18"/>
          <w:szCs w:val="18"/>
          <w:lang w:val="en-US"/>
        </w:rPr>
        <w:t>Paolovite</w:t>
      </w:r>
      <w:proofErr w:type="spellEnd"/>
      <w:r w:rsidRPr="00ED46C4">
        <w:rPr>
          <w:sz w:val="18"/>
          <w:szCs w:val="18"/>
          <w:lang w:val="en-US"/>
        </w:rPr>
        <w:t xml:space="preserve"> Pd</w:t>
      </w:r>
      <w:r w:rsidRPr="00ED46C4">
        <w:rPr>
          <w:sz w:val="18"/>
          <w:szCs w:val="18"/>
          <w:vertAlign w:val="subscript"/>
          <w:lang w:val="en-US"/>
        </w:rPr>
        <w:t>2</w:t>
      </w:r>
      <w:r w:rsidRPr="00ED46C4">
        <w:rPr>
          <w:sz w:val="18"/>
          <w:szCs w:val="18"/>
          <w:lang w:val="en-US"/>
        </w:rPr>
        <w:t>Sn</w:t>
      </w:r>
      <w:r>
        <w:rPr>
          <w:sz w:val="18"/>
          <w:szCs w:val="18"/>
          <w:lang w:val="en-US"/>
        </w:rPr>
        <w:t>; 29</w:t>
      </w:r>
      <w:r>
        <w:rPr>
          <w:bCs/>
          <w:color w:val="333333"/>
          <w:sz w:val="18"/>
          <w:szCs w:val="18"/>
          <w:shd w:val="clear" w:color="auto" w:fill="FFFFFF"/>
          <w:lang w:val="en-US"/>
        </w:rPr>
        <w:t>–</w:t>
      </w:r>
      <w:r>
        <w:rPr>
          <w:sz w:val="18"/>
          <w:szCs w:val="18"/>
          <w:lang w:val="en-US"/>
        </w:rPr>
        <w:t xml:space="preserve"> </w:t>
      </w:r>
      <w:proofErr w:type="spellStart"/>
      <w:r w:rsidRPr="00ED46C4">
        <w:rPr>
          <w:sz w:val="18"/>
          <w:szCs w:val="18"/>
          <w:lang w:val="en-US"/>
        </w:rPr>
        <w:t>Moncheite</w:t>
      </w:r>
      <w:proofErr w:type="spellEnd"/>
      <w:r w:rsidRPr="00ED46C4">
        <w:rPr>
          <w:sz w:val="18"/>
          <w:szCs w:val="18"/>
          <w:lang w:val="en-US"/>
        </w:rPr>
        <w:t xml:space="preserve"> </w:t>
      </w:r>
      <w:r w:rsidRPr="00ED46C4">
        <w:rPr>
          <w:sz w:val="18"/>
          <w:szCs w:val="18"/>
          <w:shd w:val="clear" w:color="auto" w:fill="FFFFFF"/>
          <w:lang w:val="en-US"/>
        </w:rPr>
        <w:t xml:space="preserve"> PtTe</w:t>
      </w:r>
      <w:r w:rsidRPr="00ED46C4">
        <w:rPr>
          <w:sz w:val="18"/>
          <w:szCs w:val="18"/>
          <w:shd w:val="clear" w:color="auto" w:fill="FFFFFF"/>
          <w:vertAlign w:val="subscript"/>
          <w:lang w:val="en-US"/>
        </w:rPr>
        <w:t>2</w:t>
      </w:r>
      <w:r w:rsidRPr="00ED46C4">
        <w:rPr>
          <w:sz w:val="18"/>
          <w:szCs w:val="18"/>
          <w:shd w:val="clear" w:color="auto" w:fill="FFFFFF"/>
          <w:lang w:val="en-US"/>
        </w:rPr>
        <w:t>;</w:t>
      </w:r>
      <w:r>
        <w:rPr>
          <w:sz w:val="18"/>
          <w:szCs w:val="18"/>
          <w:shd w:val="clear" w:color="auto" w:fill="FFFFFF"/>
          <w:lang w:val="en-US"/>
        </w:rPr>
        <w:t xml:space="preserve"> 33 </w:t>
      </w:r>
      <w:r w:rsidRPr="00ED46C4">
        <w:rPr>
          <w:sz w:val="18"/>
          <w:szCs w:val="18"/>
          <w:lang w:val="en-US"/>
        </w:rPr>
        <w:t xml:space="preserve">– </w:t>
      </w:r>
      <w:proofErr w:type="spellStart"/>
      <w:r w:rsidRPr="00ED46C4">
        <w:rPr>
          <w:sz w:val="18"/>
          <w:szCs w:val="18"/>
          <w:lang w:val="en-US"/>
        </w:rPr>
        <w:t>Michenirite</w:t>
      </w:r>
      <w:proofErr w:type="spellEnd"/>
      <w:r w:rsidRPr="00ED46C4">
        <w:rPr>
          <w:sz w:val="18"/>
          <w:szCs w:val="18"/>
          <w:lang w:val="en-US"/>
        </w:rPr>
        <w:t xml:space="preserve"> </w:t>
      </w:r>
      <w:proofErr w:type="spellStart"/>
      <w:r w:rsidRPr="00ED46C4">
        <w:rPr>
          <w:sz w:val="18"/>
          <w:szCs w:val="18"/>
          <w:lang w:val="en-US"/>
        </w:rPr>
        <w:t>PdBiTe</w:t>
      </w:r>
      <w:proofErr w:type="spellEnd"/>
      <w:r w:rsidRPr="00ED46C4">
        <w:rPr>
          <w:sz w:val="18"/>
          <w:szCs w:val="18"/>
          <w:lang w:val="en-US"/>
        </w:rPr>
        <w:t xml:space="preserve">; </w:t>
      </w:r>
      <w:r>
        <w:rPr>
          <w:sz w:val="18"/>
          <w:szCs w:val="18"/>
          <w:lang w:val="en-US"/>
        </w:rPr>
        <w:t>34 – Unnamed (</w:t>
      </w:r>
      <w:proofErr w:type="spellStart"/>
      <w:r>
        <w:rPr>
          <w:sz w:val="18"/>
          <w:szCs w:val="18"/>
          <w:lang w:val="en-US"/>
        </w:rPr>
        <w:t>Rh,Pd</w:t>
      </w:r>
      <w:proofErr w:type="spellEnd"/>
      <w:r>
        <w:rPr>
          <w:sz w:val="18"/>
          <w:szCs w:val="18"/>
          <w:lang w:val="en-US"/>
        </w:rPr>
        <w:t>)</w:t>
      </w:r>
      <w:r w:rsidRPr="008D3937">
        <w:rPr>
          <w:sz w:val="18"/>
          <w:szCs w:val="18"/>
          <w:vertAlign w:val="subscript"/>
          <w:lang w:val="en-US"/>
        </w:rPr>
        <w:t>2</w:t>
      </w:r>
      <w:r>
        <w:rPr>
          <w:sz w:val="18"/>
          <w:szCs w:val="18"/>
          <w:lang w:val="en-US"/>
        </w:rPr>
        <w:t>(</w:t>
      </w:r>
      <w:proofErr w:type="spellStart"/>
      <w:r>
        <w:rPr>
          <w:sz w:val="18"/>
          <w:szCs w:val="18"/>
          <w:lang w:val="en-US"/>
        </w:rPr>
        <w:t>As,Bi</w:t>
      </w:r>
      <w:proofErr w:type="spellEnd"/>
      <w:r>
        <w:rPr>
          <w:sz w:val="18"/>
          <w:szCs w:val="18"/>
          <w:lang w:val="en-US"/>
        </w:rPr>
        <w:t>)</w:t>
      </w:r>
      <w:r w:rsidRPr="008D3937">
        <w:rPr>
          <w:sz w:val="18"/>
          <w:szCs w:val="18"/>
          <w:vertAlign w:val="subscript"/>
          <w:lang w:val="en-US"/>
        </w:rPr>
        <w:t>3</w:t>
      </w:r>
      <w:r>
        <w:rPr>
          <w:sz w:val="18"/>
          <w:szCs w:val="18"/>
          <w:lang w:val="en-US"/>
        </w:rPr>
        <w:t xml:space="preserve">; 36 – </w:t>
      </w:r>
      <w:proofErr w:type="spellStart"/>
      <w:r>
        <w:rPr>
          <w:sz w:val="18"/>
          <w:szCs w:val="18"/>
          <w:lang w:val="en-US"/>
        </w:rPr>
        <w:t>Pd</w:t>
      </w:r>
      <w:proofErr w:type="spellEnd"/>
      <w:r>
        <w:rPr>
          <w:sz w:val="18"/>
          <w:szCs w:val="18"/>
          <w:lang w:val="en-US"/>
        </w:rPr>
        <w:t xml:space="preserve">-bearing </w:t>
      </w:r>
      <w:proofErr w:type="spellStart"/>
      <w:r w:rsidRPr="00797360">
        <w:rPr>
          <w:sz w:val="18"/>
          <w:szCs w:val="18"/>
          <w:lang w:val="en-US"/>
        </w:rPr>
        <w:t>nickeline</w:t>
      </w:r>
      <w:proofErr w:type="spellEnd"/>
      <w:r>
        <w:rPr>
          <w:sz w:val="18"/>
          <w:szCs w:val="18"/>
          <w:lang w:val="en-US"/>
        </w:rPr>
        <w:t xml:space="preserve"> (</w:t>
      </w:r>
      <w:proofErr w:type="spellStart"/>
      <w:r>
        <w:rPr>
          <w:sz w:val="18"/>
          <w:szCs w:val="18"/>
          <w:lang w:val="en-US"/>
        </w:rPr>
        <w:t>Ni,Pd</w:t>
      </w:r>
      <w:proofErr w:type="spellEnd"/>
      <w:r>
        <w:rPr>
          <w:sz w:val="18"/>
          <w:szCs w:val="18"/>
          <w:lang w:val="en-US"/>
        </w:rPr>
        <w:t xml:space="preserve">)As; 38 </w:t>
      </w:r>
      <w:r w:rsidRPr="00ED46C4">
        <w:rPr>
          <w:sz w:val="18"/>
          <w:szCs w:val="18"/>
          <w:lang w:val="en-US"/>
        </w:rPr>
        <w:t xml:space="preserve">– </w:t>
      </w:r>
      <w:proofErr w:type="spellStart"/>
      <w:r w:rsidRPr="00ED46C4">
        <w:rPr>
          <w:sz w:val="18"/>
          <w:szCs w:val="18"/>
          <w:lang w:val="en-US"/>
        </w:rPr>
        <w:t>Menshikovite</w:t>
      </w:r>
      <w:proofErr w:type="spellEnd"/>
      <w:r w:rsidRPr="00ED46C4">
        <w:rPr>
          <w:sz w:val="18"/>
          <w:szCs w:val="18"/>
          <w:lang w:val="en-US"/>
        </w:rPr>
        <w:t xml:space="preserve"> Pd</w:t>
      </w:r>
      <w:r w:rsidRPr="00ED46C4">
        <w:rPr>
          <w:sz w:val="18"/>
          <w:szCs w:val="18"/>
          <w:vertAlign w:val="subscript"/>
          <w:lang w:val="en-US"/>
        </w:rPr>
        <w:t>3</w:t>
      </w:r>
      <w:r w:rsidRPr="00ED46C4">
        <w:rPr>
          <w:sz w:val="18"/>
          <w:szCs w:val="18"/>
          <w:lang w:val="en-US"/>
        </w:rPr>
        <w:t>Ni</w:t>
      </w:r>
      <w:r w:rsidRPr="00ED46C4">
        <w:rPr>
          <w:sz w:val="18"/>
          <w:szCs w:val="18"/>
          <w:vertAlign w:val="subscript"/>
          <w:lang w:val="en-US"/>
        </w:rPr>
        <w:t>2</w:t>
      </w:r>
      <w:r w:rsidRPr="00ED46C4">
        <w:rPr>
          <w:sz w:val="18"/>
          <w:szCs w:val="18"/>
          <w:lang w:val="en-US"/>
        </w:rPr>
        <w:t>As</w:t>
      </w:r>
      <w:r w:rsidRPr="00ED46C4">
        <w:rPr>
          <w:sz w:val="18"/>
          <w:szCs w:val="18"/>
          <w:vertAlign w:val="subscript"/>
          <w:lang w:val="en-US"/>
        </w:rPr>
        <w:t>3</w:t>
      </w:r>
      <w:r>
        <w:rPr>
          <w:sz w:val="18"/>
          <w:szCs w:val="18"/>
          <w:lang w:val="en-US"/>
        </w:rPr>
        <w:t>.</w:t>
      </w:r>
      <w:proofErr w:type="gramEnd"/>
    </w:p>
    <w:p w:rsidR="00317523" w:rsidRPr="009361B5" w:rsidRDefault="00317523" w:rsidP="00317523">
      <w:pPr>
        <w:rPr>
          <w:sz w:val="18"/>
          <w:szCs w:val="18"/>
          <w:lang w:val="en-US"/>
        </w:rPr>
      </w:pPr>
    </w:p>
    <w:p w:rsidR="009D1930" w:rsidRPr="00317523" w:rsidRDefault="009D1930" w:rsidP="00317523">
      <w:pPr>
        <w:rPr>
          <w:lang w:val="en-US"/>
        </w:rPr>
      </w:pPr>
      <w:bookmarkStart w:id="0" w:name="_GoBack"/>
      <w:bookmarkEnd w:id="0"/>
    </w:p>
    <w:sectPr w:rsidR="009D1930" w:rsidRPr="00317523" w:rsidSect="003175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1AA6"/>
    <w:multiLevelType w:val="hybridMultilevel"/>
    <w:tmpl w:val="5EE618AA"/>
    <w:lvl w:ilvl="0" w:tplc="B764EF2C">
      <w:start w:val="1"/>
      <w:numFmt w:val="decimal"/>
      <w:lvlText w:val="%1."/>
      <w:lvlJc w:val="left"/>
      <w:pPr>
        <w:ind w:left="5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" w15:restartNumberingAfterBreak="0">
    <w:nsid w:val="4F205394"/>
    <w:multiLevelType w:val="hybridMultilevel"/>
    <w:tmpl w:val="5EE618AA"/>
    <w:lvl w:ilvl="0" w:tplc="B764EF2C">
      <w:start w:val="1"/>
      <w:numFmt w:val="decimal"/>
      <w:lvlText w:val="%1."/>
      <w:lvlJc w:val="left"/>
      <w:pPr>
        <w:ind w:left="5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2" w15:restartNumberingAfterBreak="0">
    <w:nsid w:val="607E0A21"/>
    <w:multiLevelType w:val="hybridMultilevel"/>
    <w:tmpl w:val="5EE618AA"/>
    <w:lvl w:ilvl="0" w:tplc="B764EF2C">
      <w:start w:val="1"/>
      <w:numFmt w:val="decimal"/>
      <w:lvlText w:val="%1."/>
      <w:lvlJc w:val="left"/>
      <w:pPr>
        <w:ind w:left="5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7DA50508"/>
    <w:multiLevelType w:val="multilevel"/>
    <w:tmpl w:val="18002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30"/>
    <w:rsid w:val="00211F06"/>
    <w:rsid w:val="00317523"/>
    <w:rsid w:val="0087431E"/>
    <w:rsid w:val="009D1930"/>
    <w:rsid w:val="00A10987"/>
    <w:rsid w:val="00D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C2E0"/>
  <w15:chartTrackingRefBased/>
  <w15:docId w15:val="{A09975D7-C85A-4297-B6C0-281C4CEB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9D1930"/>
    <w:pPr>
      <w:tabs>
        <w:tab w:val="right" w:leader="dot" w:pos="9344"/>
      </w:tabs>
      <w:spacing w:line="360" w:lineRule="auto"/>
      <w:ind w:firstLine="180"/>
      <w:jc w:val="both"/>
    </w:pPr>
    <w:rPr>
      <w:color w:val="000000"/>
      <w:kern w:val="2"/>
      <w:szCs w:val="28"/>
    </w:rPr>
  </w:style>
  <w:style w:type="paragraph" w:styleId="2">
    <w:name w:val="toc 2"/>
    <w:basedOn w:val="a"/>
    <w:next w:val="a"/>
    <w:autoRedefine/>
    <w:unhideWhenUsed/>
    <w:rsid w:val="009D1930"/>
    <w:pPr>
      <w:tabs>
        <w:tab w:val="right" w:leader="dot" w:pos="9344"/>
      </w:tabs>
      <w:ind w:left="238" w:firstLine="482"/>
      <w:jc w:val="both"/>
    </w:pPr>
    <w:rPr>
      <w:noProof/>
      <w:kern w:val="2"/>
      <w:sz w:val="20"/>
      <w:szCs w:val="20"/>
    </w:rPr>
  </w:style>
  <w:style w:type="paragraph" w:styleId="3">
    <w:name w:val="toc 3"/>
    <w:basedOn w:val="a"/>
    <w:next w:val="a"/>
    <w:autoRedefine/>
    <w:unhideWhenUsed/>
    <w:rsid w:val="009D1930"/>
    <w:pPr>
      <w:tabs>
        <w:tab w:val="right" w:leader="dot" w:pos="9344"/>
      </w:tabs>
      <w:ind w:left="480" w:hanging="480"/>
      <w:jc w:val="both"/>
    </w:pPr>
    <w:rPr>
      <w:b/>
      <w:noProof/>
      <w:kern w:val="2"/>
      <w:szCs w:val="28"/>
    </w:rPr>
  </w:style>
  <w:style w:type="character" w:styleId="a3">
    <w:name w:val="Hyperlink"/>
    <w:unhideWhenUsed/>
    <w:rsid w:val="009D1930"/>
    <w:rPr>
      <w:color w:val="0563C1"/>
      <w:u w:val="single"/>
    </w:rPr>
  </w:style>
  <w:style w:type="paragraph" w:styleId="a4">
    <w:name w:val="header"/>
    <w:basedOn w:val="a"/>
    <w:link w:val="a5"/>
    <w:rsid w:val="009D19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D1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D1930"/>
  </w:style>
  <w:style w:type="paragraph" w:customStyle="1" w:styleId="MDPI16affiliation">
    <w:name w:val="MDPI_1.6_affiliation"/>
    <w:qFormat/>
    <w:rsid w:val="009D1930"/>
    <w:pPr>
      <w:adjustRightInd w:val="0"/>
      <w:snapToGrid w:val="0"/>
      <w:spacing w:after="0" w:line="26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styleId="a7">
    <w:name w:val="List Paragraph"/>
    <w:basedOn w:val="a"/>
    <w:uiPriority w:val="34"/>
    <w:qFormat/>
    <w:rsid w:val="009D1930"/>
    <w:pPr>
      <w:widowControl w:val="0"/>
      <w:suppressAutoHyphens/>
      <w:ind w:left="720"/>
      <w:contextualSpacing/>
    </w:pPr>
    <w:rPr>
      <w:rFonts w:eastAsia="Arial Unicode MS"/>
      <w:kern w:val="1"/>
      <w:lang w:val="en-AU" w:eastAsia="en-US"/>
    </w:rPr>
  </w:style>
  <w:style w:type="paragraph" w:styleId="a8">
    <w:name w:val="No Spacing"/>
    <w:uiPriority w:val="1"/>
    <w:qFormat/>
    <w:rsid w:val="009D1930"/>
    <w:pPr>
      <w:spacing w:after="0" w:line="240" w:lineRule="auto"/>
    </w:pPr>
    <w:rPr>
      <w:rFonts w:ascii="Calibri" w:eastAsia="Calibri" w:hAnsi="Calibri" w:cs="Times New Roman"/>
      <w:lang w:val="en-CA"/>
    </w:rPr>
  </w:style>
  <w:style w:type="table" w:styleId="a9">
    <w:name w:val="Table Grid"/>
    <w:basedOn w:val="a1"/>
    <w:rsid w:val="009D1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D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2021-04-03T10:35:00Z</dcterms:created>
  <dcterms:modified xsi:type="dcterms:W3CDTF">2021-04-03T10:35:00Z</dcterms:modified>
</cp:coreProperties>
</file>